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EC1358" w:rsidRDefault="00EC1358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2"/>
        <w:gridCol w:w="2092"/>
        <w:gridCol w:w="1097"/>
        <w:gridCol w:w="6759"/>
        <w:gridCol w:w="4509"/>
      </w:tblGrid>
      <w:tr w:rsidR="00020078" w:rsidTr="00291681">
        <w:tc>
          <w:tcPr>
            <w:tcW w:w="61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75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450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020078" w:rsidTr="00291681">
        <w:tc>
          <w:tcPr>
            <w:tcW w:w="612" w:type="dxa"/>
          </w:tcPr>
          <w:p w:rsidR="00DD4C3F" w:rsidRDefault="00DD4C3F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2" w:type="dxa"/>
          </w:tcPr>
          <w:p w:rsidR="00DD4C3F" w:rsidRPr="00DD4C3F" w:rsidRDefault="00DD4C3F" w:rsidP="00723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C3F">
              <w:rPr>
                <w:rFonts w:ascii="Times New Roman" w:hAnsi="Times New Roman" w:cs="Times New Roman"/>
                <w:sz w:val="24"/>
                <w:szCs w:val="24"/>
              </w:rPr>
              <w:t>Мои любимые занятия.</w:t>
            </w:r>
          </w:p>
        </w:tc>
        <w:tc>
          <w:tcPr>
            <w:tcW w:w="1097" w:type="dxa"/>
          </w:tcPr>
          <w:p w:rsidR="00DD4C3F" w:rsidRDefault="00DD4C3F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6759" w:type="dxa"/>
          </w:tcPr>
          <w:p w:rsidR="00DD4C3F" w:rsidRDefault="00DD4C3F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язык,2 класс – учебник для общеобразовательных организаций/ Просвещение, 2015 г.</w:t>
            </w:r>
          </w:p>
          <w:p w:rsidR="004D5F6A" w:rsidRDefault="00DD4C3F" w:rsidP="00686C98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</w:t>
            </w:r>
            <w:r w:rsidR="004D5F6A" w:rsidRPr="004D5F6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D5F6A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 w:rsidR="004D5F6A" w:rsidRPr="004D5F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читать </w:t>
            </w:r>
            <w:r w:rsidR="004D5F6A">
              <w:rPr>
                <w:rFonts w:ascii="Times New Roman" w:hAnsi="Times New Roman" w:cs="Times New Roman"/>
                <w:sz w:val="24"/>
                <w:szCs w:val="24"/>
              </w:rPr>
              <w:t>слова и разделить на три группы</w:t>
            </w:r>
            <w:r w:rsidR="004D5F6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;</w:t>
            </w:r>
            <w:r w:rsidR="004D5F6A" w:rsidRPr="004D5F6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DD4C3F" w:rsidRDefault="004D5F6A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О</w:t>
            </w:r>
            <w:r w:rsidRPr="004D5F6A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братите внимание:  буква  </w:t>
            </w:r>
            <w:r w:rsidRPr="004D5F6A">
              <w:rPr>
                <w:rFonts w:ascii="Times New Roman" w:hAnsi="Times New Roman" w:cs="Times New Roman"/>
                <w:b/>
                <w:color w:val="002060"/>
                <w:sz w:val="40"/>
                <w:szCs w:val="40"/>
              </w:rPr>
              <w:t>с</w:t>
            </w:r>
            <w:proofErr w:type="gramStart"/>
            <w:r w:rsidRPr="004D5F6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 xml:space="preserve"> </w:t>
            </w:r>
            <w:r w:rsidRPr="004D5F6A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,</w:t>
            </w:r>
            <w:proofErr w:type="gramEnd"/>
            <w:r w:rsidRPr="004D5F6A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буква </w:t>
            </w:r>
            <w:r w:rsidRPr="004D5F6A">
              <w:rPr>
                <w:rFonts w:ascii="Times New Roman" w:hAnsi="Times New Roman" w:cs="Times New Roman"/>
                <w:b/>
                <w:color w:val="002060"/>
                <w:sz w:val="40"/>
                <w:szCs w:val="40"/>
              </w:rPr>
              <w:t>к</w:t>
            </w:r>
            <w:r w:rsidRPr="004D5F6A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и буквосочетание </w:t>
            </w:r>
            <w:proofErr w:type="spellStart"/>
            <w:r w:rsidRPr="004D5F6A">
              <w:rPr>
                <w:rFonts w:ascii="Times New Roman" w:hAnsi="Times New Roman" w:cs="Times New Roman"/>
                <w:b/>
                <w:color w:val="002060"/>
                <w:sz w:val="40"/>
                <w:szCs w:val="40"/>
              </w:rPr>
              <w:t>ск</w:t>
            </w:r>
            <w:proofErr w:type="spellEnd"/>
            <w:r w:rsidRPr="004D5F6A">
              <w:rPr>
                <w:rFonts w:ascii="Times New Roman" w:hAnsi="Times New Roman" w:cs="Times New Roman"/>
                <w:b/>
                <w:color w:val="002060"/>
                <w:sz w:val="40"/>
                <w:szCs w:val="40"/>
              </w:rPr>
              <w:t xml:space="preserve"> </w:t>
            </w:r>
            <w:r w:rsidRPr="004D5F6A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читается как </w:t>
            </w:r>
            <w:r w:rsidRPr="004D5F6A">
              <w:rPr>
                <w:rFonts w:ascii="Times New Roman" w:hAnsi="Times New Roman" w:cs="Times New Roman"/>
                <w:b/>
                <w:color w:val="002060"/>
                <w:sz w:val="40"/>
                <w:szCs w:val="40"/>
              </w:rPr>
              <w:t>к</w:t>
            </w:r>
          </w:p>
          <w:p w:rsidR="00DD4C3F" w:rsidRPr="00C329BF" w:rsidRDefault="004D5F6A" w:rsidP="00356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Стр.109. упр.5</w:t>
            </w:r>
            <w:r w:rsidR="00DD4C3F">
              <w:rPr>
                <w:rFonts w:ascii="Times New Roman" w:hAnsi="Times New Roman" w:cs="Times New Roman"/>
                <w:sz w:val="24"/>
                <w:szCs w:val="24"/>
              </w:rPr>
              <w:t>.,слушать аудиозапись и читать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09" w:type="dxa"/>
          </w:tcPr>
          <w:p w:rsidR="00DD4C3F" w:rsidRPr="00C329BF" w:rsidRDefault="004D5F6A" w:rsidP="00E95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стр.109. упр.4</w:t>
            </w:r>
            <w:r w:rsidR="00DD4C3F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E955D4">
              <w:rPr>
                <w:rFonts w:ascii="Times New Roman" w:hAnsi="Times New Roman" w:cs="Times New Roman"/>
                <w:sz w:val="24"/>
                <w:szCs w:val="24"/>
              </w:rPr>
              <w:t xml:space="preserve">одеть героев </w:t>
            </w:r>
            <w:r w:rsidR="00DD4C3F">
              <w:rPr>
                <w:rFonts w:ascii="Times New Roman" w:hAnsi="Times New Roman" w:cs="Times New Roman"/>
                <w:sz w:val="24"/>
                <w:szCs w:val="24"/>
              </w:rPr>
              <w:t>(до 19:00)</w:t>
            </w:r>
            <w:r w:rsidR="00DD4C3F" w:rsidRPr="003A6A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686C98" w:rsidRPr="0002007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91145C" w:rsidRPr="00351784" w:rsidRDefault="0091145C" w:rsidP="0091145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F62F6C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91145C" w:rsidRPr="00686C98" w:rsidRDefault="0091145C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1145C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20078"/>
    <w:rsid w:val="00244AC5"/>
    <w:rsid w:val="00291681"/>
    <w:rsid w:val="002E551C"/>
    <w:rsid w:val="00356096"/>
    <w:rsid w:val="003A6A1B"/>
    <w:rsid w:val="003D3E26"/>
    <w:rsid w:val="00415BB9"/>
    <w:rsid w:val="004D5F6A"/>
    <w:rsid w:val="00503B8D"/>
    <w:rsid w:val="00506780"/>
    <w:rsid w:val="005C749E"/>
    <w:rsid w:val="005D2804"/>
    <w:rsid w:val="006239CD"/>
    <w:rsid w:val="00686C98"/>
    <w:rsid w:val="0069219E"/>
    <w:rsid w:val="0078004E"/>
    <w:rsid w:val="008407B0"/>
    <w:rsid w:val="0091145C"/>
    <w:rsid w:val="009851EB"/>
    <w:rsid w:val="0099557E"/>
    <w:rsid w:val="009C7BB3"/>
    <w:rsid w:val="00A350B0"/>
    <w:rsid w:val="00B63DA8"/>
    <w:rsid w:val="00C23262"/>
    <w:rsid w:val="00C329BF"/>
    <w:rsid w:val="00C37687"/>
    <w:rsid w:val="00C46679"/>
    <w:rsid w:val="00D7314E"/>
    <w:rsid w:val="00DD4C3F"/>
    <w:rsid w:val="00E955D4"/>
    <w:rsid w:val="00EC1358"/>
    <w:rsid w:val="00F6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329BF"/>
    <w:rPr>
      <w:color w:val="800080" w:themeColor="followedHyperlink"/>
      <w:u w:val="single"/>
    </w:rPr>
  </w:style>
  <w:style w:type="paragraph" w:styleId="a6">
    <w:name w:val="No Spacing"/>
    <w:uiPriority w:val="1"/>
    <w:qFormat/>
    <w:rsid w:val="00244AC5"/>
    <w:pPr>
      <w:spacing w:before="0" w:after="0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329BF"/>
    <w:rPr>
      <w:color w:val="800080" w:themeColor="followedHyperlink"/>
      <w:u w:val="single"/>
    </w:rPr>
  </w:style>
  <w:style w:type="paragraph" w:styleId="a6">
    <w:name w:val="No Spacing"/>
    <w:uiPriority w:val="1"/>
    <w:qFormat/>
    <w:rsid w:val="00244AC5"/>
    <w:pPr>
      <w:spacing w:before="0" w:after="0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21</cp:revision>
  <dcterms:created xsi:type="dcterms:W3CDTF">2020-03-25T05:25:00Z</dcterms:created>
  <dcterms:modified xsi:type="dcterms:W3CDTF">2020-04-22T16:16:00Z</dcterms:modified>
</cp:coreProperties>
</file>